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09DE2" w14:textId="77777777" w:rsidR="00880824" w:rsidRPr="00880824" w:rsidRDefault="00880824" w:rsidP="00880824">
      <w:pPr>
        <w:spacing w:before="100" w:beforeAutospacing="1" w:after="100" w:afterAutospacing="1"/>
        <w:jc w:val="center"/>
        <w:rPr>
          <w:rFonts w:ascii="Cambria" w:eastAsia="Times New Roman" w:hAnsi="Cambria" w:cs="Times New Roman"/>
          <w:b/>
          <w:bCs/>
          <w:sz w:val="36"/>
          <w:szCs w:val="36"/>
          <w:lang w:val="fr-LU" w:eastAsia="fr-FR"/>
        </w:rPr>
      </w:pPr>
      <w:r w:rsidRPr="00880824">
        <w:rPr>
          <w:rFonts w:ascii="Cambria" w:eastAsia="Times New Roman" w:hAnsi="Cambria" w:cs="Times New Roman"/>
          <w:b/>
          <w:bCs/>
          <w:sz w:val="36"/>
          <w:szCs w:val="36"/>
          <w:lang w:val="fr-LU" w:eastAsia="fr-FR"/>
        </w:rPr>
        <w:t>En quoi l</w:t>
      </w:r>
      <w:r w:rsidRPr="00880824">
        <w:rPr>
          <w:rFonts w:ascii="TimesNewRomanPS" w:eastAsia="Times New Roman" w:hAnsi="TimesNewRomanPS" w:cs="Times New Roman"/>
          <w:b/>
          <w:bCs/>
          <w:sz w:val="36"/>
          <w:szCs w:val="36"/>
          <w:lang w:val="fr-LU" w:eastAsia="fr-FR"/>
        </w:rPr>
        <w:t>’</w:t>
      </w:r>
      <w:r w:rsidRPr="00880824">
        <w:rPr>
          <w:rFonts w:ascii="Cambria" w:eastAsia="Times New Roman" w:hAnsi="Cambria" w:cs="Times New Roman"/>
          <w:b/>
          <w:bCs/>
          <w:sz w:val="36"/>
          <w:szCs w:val="36"/>
          <w:lang w:val="fr-LU" w:eastAsia="fr-FR"/>
        </w:rPr>
        <w:t>estime de soi selon Jean Monbourquette se démarque des autres approches de développement</w:t>
      </w:r>
      <w:r>
        <w:rPr>
          <w:rFonts w:ascii="Cambria" w:eastAsia="Times New Roman" w:hAnsi="Cambria" w:cs="Times New Roman"/>
          <w:b/>
          <w:bCs/>
          <w:sz w:val="36"/>
          <w:szCs w:val="36"/>
          <w:lang w:val="fr-LU" w:eastAsia="fr-FR"/>
        </w:rPr>
        <w:t xml:space="preserve"> </w:t>
      </w:r>
      <w:r w:rsidRPr="00880824">
        <w:rPr>
          <w:rFonts w:ascii="Cambria" w:eastAsia="Times New Roman" w:hAnsi="Cambria" w:cs="Times New Roman"/>
          <w:b/>
          <w:bCs/>
          <w:sz w:val="36"/>
          <w:szCs w:val="36"/>
          <w:lang w:val="fr-LU" w:eastAsia="fr-FR"/>
        </w:rPr>
        <w:t>personnel ?</w:t>
      </w:r>
    </w:p>
    <w:p w14:paraId="2C35B182" w14:textId="273D2A13" w:rsidR="00880824" w:rsidRPr="00880824" w:rsidRDefault="00880824" w:rsidP="00880824">
      <w:pPr>
        <w:spacing w:before="100" w:beforeAutospacing="1" w:after="100" w:afterAutospacing="1"/>
        <w:jc w:val="both"/>
        <w:rPr>
          <w:rFonts w:ascii="Times New Roman" w:eastAsia="Times New Roman" w:hAnsi="Times New Roman" w:cs="Times New Roman"/>
          <w:lang w:val="fr-LU" w:eastAsia="fr-FR"/>
        </w:rPr>
      </w:pPr>
      <w:r w:rsidRPr="00880824">
        <w:rPr>
          <w:rFonts w:ascii="Cambria" w:eastAsia="Times New Roman" w:hAnsi="Cambria" w:cs="Times New Roman"/>
          <w:sz w:val="28"/>
          <w:szCs w:val="28"/>
          <w:lang w:val="fr-LU" w:eastAsia="fr-FR"/>
        </w:rPr>
        <w:t xml:space="preserve">C’est indubitablement un thème qui attire. Grandir dans l’estime de soi, se sentir bien dans sa peau, booster son bien-être émotionnel pour s’assurer une meilleure santé mentale et des relations saines, voilà qui fait recette dans les recherches Google. Avec les questions de harcèlement, une multitude de propositions fleurissent sur le net, mettant en avant des techniques plus ou moins éprouvées et toutes destinées à améliorer l’image que l’on a de soi pour faire face à la vie avec assurance et sérénité́. </w:t>
      </w:r>
    </w:p>
    <w:p w14:paraId="22E789DE" w14:textId="6E96321D" w:rsidR="00880824" w:rsidRPr="00880824" w:rsidRDefault="00880824" w:rsidP="00880824">
      <w:pPr>
        <w:spacing w:before="100" w:beforeAutospacing="1" w:after="100" w:afterAutospacing="1"/>
        <w:jc w:val="both"/>
        <w:rPr>
          <w:rFonts w:ascii="Times New Roman" w:eastAsia="Times New Roman" w:hAnsi="Times New Roman" w:cs="Times New Roman"/>
          <w:lang w:val="fr-LU" w:eastAsia="fr-FR"/>
        </w:rPr>
      </w:pPr>
      <w:r w:rsidRPr="00880824">
        <w:rPr>
          <w:rFonts w:ascii="Cambria" w:eastAsia="Times New Roman" w:hAnsi="Cambria" w:cs="Times New Roman"/>
          <w:sz w:val="28"/>
          <w:szCs w:val="28"/>
          <w:lang w:val="fr-LU" w:eastAsia="fr-FR"/>
        </w:rPr>
        <w:t>Du coup, lorsque l’on cherche des conseils pour renforcer sa confiance en soi et son amour de soi, il y a de quoi se décourager avant même d’avoir commenc</w:t>
      </w:r>
      <w:r w:rsidR="0023556A">
        <w:rPr>
          <w:rFonts w:ascii="Cambria" w:eastAsia="Times New Roman" w:hAnsi="Cambria" w:cs="Times New Roman"/>
          <w:sz w:val="28"/>
          <w:szCs w:val="28"/>
          <w:lang w:val="fr-LU" w:eastAsia="fr-FR"/>
        </w:rPr>
        <w:t>é</w:t>
      </w:r>
      <w:r w:rsidRPr="00880824">
        <w:rPr>
          <w:rFonts w:ascii="Cambria" w:eastAsia="Times New Roman" w:hAnsi="Cambria" w:cs="Times New Roman"/>
          <w:sz w:val="28"/>
          <w:szCs w:val="28"/>
          <w:lang w:val="fr-LU" w:eastAsia="fr-FR"/>
        </w:rPr>
        <w:t xml:space="preserve"> ! Quelle approche ? Pour quel résultat ? </w:t>
      </w:r>
    </w:p>
    <w:p w14:paraId="27A0C19F" w14:textId="2E7E3216" w:rsidR="00880824" w:rsidRPr="00880824" w:rsidRDefault="00880824" w:rsidP="00880824">
      <w:pPr>
        <w:spacing w:before="100" w:beforeAutospacing="1" w:after="100" w:afterAutospacing="1"/>
        <w:jc w:val="both"/>
        <w:rPr>
          <w:rFonts w:ascii="Times New Roman" w:eastAsia="Times New Roman" w:hAnsi="Times New Roman" w:cs="Times New Roman"/>
          <w:lang w:val="fr-LU" w:eastAsia="fr-FR"/>
        </w:rPr>
      </w:pPr>
      <w:r w:rsidRPr="00880824">
        <w:rPr>
          <w:rFonts w:ascii="Cambria" w:eastAsia="Times New Roman" w:hAnsi="Cambria" w:cs="Times New Roman"/>
          <w:sz w:val="28"/>
          <w:szCs w:val="28"/>
          <w:lang w:val="fr-LU" w:eastAsia="fr-FR"/>
        </w:rPr>
        <w:t>Chez Estimame, nous avons une manière bien à nous de travailler ce thème. L’approche développée par Jean Monbourquette (prêtre et psychologue québécois) allie le psychologique au spirituel pour le plus grand bien de la personne. La démarche consiste d’abord à travailler avec notre volonté</w:t>
      </w:r>
      <w:r>
        <w:rPr>
          <w:rFonts w:ascii="Cambria" w:eastAsia="Times New Roman" w:hAnsi="Cambria" w:cs="Times New Roman"/>
          <w:sz w:val="28"/>
          <w:szCs w:val="28"/>
          <w:lang w:val="fr-LU" w:eastAsia="fr-FR"/>
        </w:rPr>
        <w:t xml:space="preserve"> (notre conscient) </w:t>
      </w:r>
      <w:r w:rsidRPr="00880824">
        <w:rPr>
          <w:rFonts w:ascii="Cambria" w:eastAsia="Times New Roman" w:hAnsi="Cambria" w:cs="Times New Roman"/>
          <w:sz w:val="28"/>
          <w:szCs w:val="28"/>
          <w:lang w:val="fr-LU" w:eastAsia="fr-FR"/>
        </w:rPr>
        <w:t xml:space="preserve">pour </w:t>
      </w:r>
      <w:r>
        <w:rPr>
          <w:rFonts w:ascii="Cambria" w:eastAsia="Times New Roman" w:hAnsi="Cambria" w:cs="Times New Roman"/>
          <w:sz w:val="28"/>
          <w:szCs w:val="28"/>
          <w:lang w:val="fr-LU" w:eastAsia="fr-FR"/>
        </w:rPr>
        <w:t>nous accepter tel</w:t>
      </w:r>
      <w:r w:rsidR="00E2069B" w:rsidRPr="00E2069B">
        <w:rPr>
          <w:rFonts w:ascii="Cambria" w:eastAsia="Times New Roman" w:hAnsi="Cambria" w:cs="Times New Roman"/>
          <w:color w:val="FF0000"/>
          <w:sz w:val="28"/>
          <w:szCs w:val="28"/>
          <w:lang w:val="fr-LU" w:eastAsia="fr-FR"/>
        </w:rPr>
        <w:t>s</w:t>
      </w:r>
      <w:r>
        <w:rPr>
          <w:rFonts w:ascii="Cambria" w:eastAsia="Times New Roman" w:hAnsi="Cambria" w:cs="Times New Roman"/>
          <w:sz w:val="28"/>
          <w:szCs w:val="28"/>
          <w:lang w:val="fr-LU" w:eastAsia="fr-FR"/>
        </w:rPr>
        <w:t xml:space="preserve"> que nous sommes, et </w:t>
      </w:r>
      <w:r w:rsidRPr="00880824">
        <w:rPr>
          <w:rFonts w:ascii="Cambria" w:eastAsia="Times New Roman" w:hAnsi="Cambria" w:cs="Times New Roman"/>
          <w:sz w:val="28"/>
          <w:szCs w:val="28"/>
          <w:lang w:val="fr-LU" w:eastAsia="fr-FR"/>
        </w:rPr>
        <w:t>prendre conscience de nos fre</w:t>
      </w:r>
      <w:r>
        <w:rPr>
          <w:rFonts w:ascii="Cambria" w:eastAsia="Times New Roman" w:hAnsi="Cambria" w:cs="Times New Roman"/>
          <w:sz w:val="28"/>
          <w:szCs w:val="28"/>
          <w:lang w:val="fr-LU" w:eastAsia="fr-FR"/>
        </w:rPr>
        <w:t>i</w:t>
      </w:r>
      <w:r w:rsidRPr="00880824">
        <w:rPr>
          <w:rFonts w:ascii="Cambria" w:eastAsia="Times New Roman" w:hAnsi="Cambria" w:cs="Times New Roman"/>
          <w:sz w:val="28"/>
          <w:szCs w:val="28"/>
          <w:lang w:val="fr-LU" w:eastAsia="fr-FR"/>
        </w:rPr>
        <w:t>ns à nous aimer et nous accepter pleinement. Puis, et c’est là sa plus grande spécificit</w:t>
      </w:r>
      <w:r>
        <w:rPr>
          <w:rFonts w:ascii="Cambria" w:eastAsia="Times New Roman" w:hAnsi="Cambria" w:cs="Times New Roman"/>
          <w:sz w:val="28"/>
          <w:szCs w:val="28"/>
          <w:lang w:val="fr-LU" w:eastAsia="fr-FR"/>
        </w:rPr>
        <w:t>é</w:t>
      </w:r>
      <w:r w:rsidRPr="00880824">
        <w:rPr>
          <w:rFonts w:ascii="Cambria" w:eastAsia="Times New Roman" w:hAnsi="Cambria" w:cs="Times New Roman"/>
          <w:sz w:val="28"/>
          <w:szCs w:val="28"/>
          <w:lang w:val="fr-LU" w:eastAsia="fr-FR"/>
        </w:rPr>
        <w:t xml:space="preserve">, nous faisons appel au « Soi », cette </w:t>
      </w:r>
      <w:r>
        <w:rPr>
          <w:rFonts w:ascii="Cambria" w:eastAsia="Times New Roman" w:hAnsi="Cambria" w:cs="Times New Roman"/>
          <w:sz w:val="28"/>
          <w:szCs w:val="28"/>
          <w:lang w:val="fr-LU" w:eastAsia="fr-FR"/>
        </w:rPr>
        <w:t xml:space="preserve">instance </w:t>
      </w:r>
      <w:r w:rsidRPr="00880824">
        <w:rPr>
          <w:rFonts w:ascii="Cambria" w:eastAsia="Times New Roman" w:hAnsi="Cambria" w:cs="Times New Roman"/>
          <w:sz w:val="28"/>
          <w:szCs w:val="28"/>
          <w:lang w:val="fr-LU" w:eastAsia="fr-FR"/>
        </w:rPr>
        <w:t>spirituelle au cœur de nous-même, notre âme habitée par le divin, qui a le pouvoir de nous guérir en profondeur. Et pour cela nous rentrons dans une attitude dite de « passivit</w:t>
      </w:r>
      <w:r w:rsidR="00A612B6">
        <w:rPr>
          <w:rFonts w:ascii="Cambria" w:eastAsia="Times New Roman" w:hAnsi="Cambria" w:cs="Times New Roman"/>
          <w:sz w:val="28"/>
          <w:szCs w:val="28"/>
          <w:lang w:val="fr-LU" w:eastAsia="fr-FR"/>
        </w:rPr>
        <w:t>é</w:t>
      </w:r>
      <w:r w:rsidRPr="00880824">
        <w:rPr>
          <w:rFonts w:ascii="Cambria" w:eastAsia="Times New Roman" w:hAnsi="Cambria" w:cs="Times New Roman"/>
          <w:sz w:val="28"/>
          <w:szCs w:val="28"/>
          <w:lang w:val="fr-LU" w:eastAsia="fr-FR"/>
        </w:rPr>
        <w:t xml:space="preserve"> active » pour laisser nos ressources spirituelles </w:t>
      </w:r>
      <w:r>
        <w:rPr>
          <w:rFonts w:ascii="Cambria" w:eastAsia="Times New Roman" w:hAnsi="Cambria" w:cs="Times New Roman"/>
          <w:sz w:val="28"/>
          <w:szCs w:val="28"/>
          <w:lang w:val="fr-LU" w:eastAsia="fr-FR"/>
        </w:rPr>
        <w:t>poursuivre</w:t>
      </w:r>
      <w:r w:rsidRPr="00880824">
        <w:rPr>
          <w:rFonts w:ascii="Cambria" w:eastAsia="Times New Roman" w:hAnsi="Cambria" w:cs="Times New Roman"/>
          <w:sz w:val="28"/>
          <w:szCs w:val="28"/>
          <w:lang w:val="fr-LU" w:eastAsia="fr-FR"/>
        </w:rPr>
        <w:t xml:space="preserve"> notre guérison. </w:t>
      </w:r>
    </w:p>
    <w:p w14:paraId="5D30BE89" w14:textId="77777777" w:rsidR="00880824" w:rsidRPr="00880824" w:rsidRDefault="00880824" w:rsidP="00880824">
      <w:pPr>
        <w:spacing w:before="100" w:beforeAutospacing="1" w:after="100" w:afterAutospacing="1"/>
        <w:jc w:val="both"/>
        <w:rPr>
          <w:rFonts w:ascii="Times New Roman" w:eastAsia="Times New Roman" w:hAnsi="Times New Roman" w:cs="Times New Roman"/>
          <w:lang w:val="fr-LU" w:eastAsia="fr-FR"/>
        </w:rPr>
      </w:pPr>
      <w:r w:rsidRPr="00880824">
        <w:rPr>
          <w:rFonts w:ascii="Cambria" w:eastAsia="Times New Roman" w:hAnsi="Cambria" w:cs="Times New Roman"/>
          <w:sz w:val="28"/>
          <w:szCs w:val="28"/>
          <w:lang w:val="fr-LU" w:eastAsia="fr-FR"/>
        </w:rPr>
        <w:t>La pédagogie a le mérite d’être très claire. Jean Monbourquette s’est inspiré des protocoles de la PNL (Programmation Neuro Linguistique) pour permettre à chacun d’entrer dans la pleine acceptation de lui-même. Il s’agi</w:t>
      </w:r>
      <w:r>
        <w:rPr>
          <w:rFonts w:ascii="Cambria" w:eastAsia="Times New Roman" w:hAnsi="Cambria" w:cs="Times New Roman"/>
          <w:sz w:val="28"/>
          <w:szCs w:val="28"/>
          <w:lang w:val="fr-LU" w:eastAsia="fr-FR"/>
        </w:rPr>
        <w:t xml:space="preserve">t </w:t>
      </w:r>
      <w:r w:rsidRPr="00880824">
        <w:rPr>
          <w:rFonts w:ascii="Cambria" w:eastAsia="Times New Roman" w:hAnsi="Cambria" w:cs="Times New Roman"/>
          <w:sz w:val="28"/>
          <w:szCs w:val="28"/>
          <w:lang w:val="fr-LU" w:eastAsia="fr-FR"/>
        </w:rPr>
        <w:t xml:space="preserve">en effet d’arrêter de censurer des aspects de soi pour rentrer dans cette manière bienveillante et positive de se voir, de se parler, de se sentir. Il s’agit aussi de se faire confiance dans son « agir », dans ses compétences et ses capacités à apprendre. Pour Jean Monbourquette, nous sommes tous « aimables et capables ». </w:t>
      </w:r>
    </w:p>
    <w:p w14:paraId="320A7C71" w14:textId="48511E9F" w:rsidR="00880824" w:rsidRPr="00880824" w:rsidRDefault="00880824" w:rsidP="00880824">
      <w:pPr>
        <w:spacing w:before="100" w:beforeAutospacing="1" w:after="100" w:afterAutospacing="1"/>
        <w:jc w:val="both"/>
        <w:rPr>
          <w:rFonts w:ascii="Times New Roman" w:eastAsia="Times New Roman" w:hAnsi="Times New Roman" w:cs="Times New Roman"/>
          <w:lang w:val="fr-LU" w:eastAsia="fr-FR"/>
        </w:rPr>
      </w:pPr>
      <w:r w:rsidRPr="00880824">
        <w:rPr>
          <w:rFonts w:ascii="Cambria" w:eastAsia="Times New Roman" w:hAnsi="Cambria" w:cs="Times New Roman"/>
          <w:sz w:val="28"/>
          <w:szCs w:val="28"/>
          <w:lang w:val="fr-LU" w:eastAsia="fr-FR"/>
        </w:rPr>
        <w:t>A cela il a ajouté l’analyse de la personnal</w:t>
      </w:r>
      <w:r>
        <w:rPr>
          <w:rFonts w:ascii="Cambria" w:eastAsia="Times New Roman" w:hAnsi="Cambria" w:cs="Times New Roman"/>
          <w:sz w:val="28"/>
          <w:szCs w:val="28"/>
          <w:lang w:val="fr-LU" w:eastAsia="fr-FR"/>
        </w:rPr>
        <w:t>ité</w:t>
      </w:r>
      <w:r w:rsidRPr="00880824">
        <w:rPr>
          <w:rFonts w:ascii="Cambria" w:eastAsia="Times New Roman" w:hAnsi="Cambria" w:cs="Times New Roman"/>
          <w:sz w:val="28"/>
          <w:szCs w:val="28"/>
          <w:lang w:val="fr-LU" w:eastAsia="fr-FR"/>
        </w:rPr>
        <w:t xml:space="preserve"> décrite par le psychiatre Carl G. Jung, selon lequel nous sommes tous habités par un centre spirituel, Imago Dei, lieu de notre identit</w:t>
      </w:r>
      <w:r w:rsidR="00FE7962">
        <w:rPr>
          <w:rFonts w:ascii="Cambria" w:eastAsia="Times New Roman" w:hAnsi="Cambria" w:cs="Times New Roman"/>
          <w:sz w:val="28"/>
          <w:szCs w:val="28"/>
          <w:lang w:val="fr-LU" w:eastAsia="fr-FR"/>
        </w:rPr>
        <w:t>é</w:t>
      </w:r>
      <w:r w:rsidRPr="00880824">
        <w:rPr>
          <w:rFonts w:ascii="Cambria" w:eastAsia="Times New Roman" w:hAnsi="Cambria" w:cs="Times New Roman"/>
          <w:sz w:val="28"/>
          <w:szCs w:val="28"/>
          <w:lang w:val="fr-LU" w:eastAsia="fr-FR"/>
        </w:rPr>
        <w:t xml:space="preserve"> profonde, détenteur de notre Mission unique, notre guérisseur intérieur. Un lieu ressource au cœur de notre être qui nous dispense à foison l’amour inconditionnel que nous tendons à chercher à </w:t>
      </w:r>
      <w:r w:rsidRPr="00880824">
        <w:rPr>
          <w:rFonts w:ascii="Cambria" w:eastAsia="Times New Roman" w:hAnsi="Cambria" w:cs="Times New Roman"/>
          <w:sz w:val="28"/>
          <w:szCs w:val="28"/>
          <w:lang w:val="fr-LU" w:eastAsia="fr-FR"/>
        </w:rPr>
        <w:lastRenderedPageBreak/>
        <w:t xml:space="preserve">l’extérieur de nous. Et c’est grâce au Soi que nous pourrons « apprivoiser » nos parts d’ombre, ces parties refoulées de notre personnalité par peur d’être rejeté par nos éducateurs. Carl Jung nous a </w:t>
      </w:r>
      <w:r>
        <w:rPr>
          <w:rFonts w:ascii="Cambria" w:eastAsia="Times New Roman" w:hAnsi="Cambria" w:cs="Times New Roman"/>
          <w:sz w:val="28"/>
          <w:szCs w:val="28"/>
          <w:lang w:val="fr-LU" w:eastAsia="fr-FR"/>
        </w:rPr>
        <w:t xml:space="preserve">indiqué </w:t>
      </w:r>
      <w:r w:rsidRPr="00880824">
        <w:rPr>
          <w:rFonts w:ascii="Cambria" w:eastAsia="Times New Roman" w:hAnsi="Cambria" w:cs="Times New Roman"/>
          <w:sz w:val="28"/>
          <w:szCs w:val="28"/>
          <w:lang w:val="fr-LU" w:eastAsia="fr-FR"/>
        </w:rPr>
        <w:t>que l’on ne pouvait transformer que</w:t>
      </w:r>
      <w:r w:rsidR="00924E4C">
        <w:rPr>
          <w:rFonts w:ascii="Cambria" w:eastAsia="Times New Roman" w:hAnsi="Cambria" w:cs="Times New Roman"/>
          <w:sz w:val="28"/>
          <w:szCs w:val="28"/>
          <w:lang w:val="fr-LU" w:eastAsia="fr-FR"/>
        </w:rPr>
        <w:t xml:space="preserve"> </w:t>
      </w:r>
      <w:r w:rsidRPr="00880824">
        <w:rPr>
          <w:rFonts w:ascii="Cambria" w:eastAsia="Times New Roman" w:hAnsi="Cambria" w:cs="Times New Roman"/>
          <w:sz w:val="28"/>
          <w:szCs w:val="28"/>
          <w:lang w:val="fr-LU" w:eastAsia="fr-FR"/>
        </w:rPr>
        <w:t>ce que l’on avait accep</w:t>
      </w:r>
      <w:r>
        <w:rPr>
          <w:rFonts w:ascii="Cambria" w:eastAsia="Times New Roman" w:hAnsi="Cambria" w:cs="Times New Roman"/>
          <w:sz w:val="28"/>
          <w:szCs w:val="28"/>
          <w:lang w:val="fr-LU" w:eastAsia="fr-FR"/>
        </w:rPr>
        <w:t>té</w:t>
      </w:r>
      <w:r w:rsidRPr="00880824">
        <w:rPr>
          <w:rFonts w:ascii="Cambria" w:eastAsia="Times New Roman" w:hAnsi="Cambria" w:cs="Times New Roman"/>
          <w:sz w:val="28"/>
          <w:szCs w:val="28"/>
          <w:lang w:val="fr-LU" w:eastAsia="fr-FR"/>
        </w:rPr>
        <w:t xml:space="preserve">. Ainsi, nous apprenons (contrairement à d’autres approches où l’on cherche à se débarrasser de certains traits de caractères et autres émotions), à réintégrer ces parties pour les faire fonctionner en nous et atteindre notre plein potentiel. </w:t>
      </w:r>
    </w:p>
    <w:p w14:paraId="5754B964" w14:textId="1CE1B4B9" w:rsidR="00880824" w:rsidRPr="00880824" w:rsidRDefault="00880824" w:rsidP="00880824">
      <w:pPr>
        <w:spacing w:before="100" w:beforeAutospacing="1" w:after="100" w:afterAutospacing="1"/>
        <w:jc w:val="both"/>
        <w:rPr>
          <w:rFonts w:ascii="Times New Roman" w:eastAsia="Times New Roman" w:hAnsi="Times New Roman" w:cs="Times New Roman"/>
          <w:lang w:val="fr-LU" w:eastAsia="fr-FR"/>
        </w:rPr>
      </w:pPr>
      <w:r w:rsidRPr="00880824">
        <w:rPr>
          <w:rFonts w:ascii="Cambria" w:eastAsia="Times New Roman" w:hAnsi="Cambria" w:cs="Times New Roman"/>
          <w:sz w:val="28"/>
          <w:szCs w:val="28"/>
          <w:lang w:val="fr-LU" w:eastAsia="fr-FR"/>
        </w:rPr>
        <w:t>Et je ne saurai</w:t>
      </w:r>
      <w:r w:rsidR="00E2069B">
        <w:rPr>
          <w:rFonts w:ascii="Cambria" w:eastAsia="Times New Roman" w:hAnsi="Cambria" w:cs="Times New Roman"/>
          <w:color w:val="FF0000"/>
          <w:sz w:val="28"/>
          <w:szCs w:val="28"/>
          <w:lang w:val="fr-LU" w:eastAsia="fr-FR"/>
        </w:rPr>
        <w:t>s</w:t>
      </w:r>
      <w:r w:rsidRPr="00880824">
        <w:rPr>
          <w:rFonts w:ascii="Cambria" w:eastAsia="Times New Roman" w:hAnsi="Cambria" w:cs="Times New Roman"/>
          <w:sz w:val="28"/>
          <w:szCs w:val="28"/>
          <w:lang w:val="fr-LU" w:eastAsia="fr-FR"/>
        </w:rPr>
        <w:t xml:space="preserve"> terminer cet article sans évoquer le « Guérisseur Blessé », archétype jungien qui habite les animateurs Estimame. Chaque animateur a une conscience accrue de sa propre blessure. C’est depuis celle-ci qu’il se permet d’accompagner la personne vers elle-même. Car lui ne prétend nullement savoir pour l’autre. Il n’est qu’un accompagnateur limité qui entraîne son client vers l’écoute de son âme, et la mobilisation de son propre guérisseur intérieur. </w:t>
      </w:r>
    </w:p>
    <w:p w14:paraId="68590FF6" w14:textId="77777777" w:rsidR="00880824" w:rsidRPr="00880824" w:rsidRDefault="00880824" w:rsidP="00880824">
      <w:pPr>
        <w:spacing w:before="100" w:beforeAutospacing="1" w:after="100" w:afterAutospacing="1"/>
        <w:jc w:val="both"/>
        <w:rPr>
          <w:rFonts w:ascii="Times New Roman" w:eastAsia="Times New Roman" w:hAnsi="Times New Roman" w:cs="Times New Roman"/>
          <w:lang w:val="fr-LU" w:eastAsia="fr-FR"/>
        </w:rPr>
      </w:pPr>
      <w:r w:rsidRPr="00880824">
        <w:rPr>
          <w:rFonts w:ascii="Cambria" w:eastAsia="Times New Roman" w:hAnsi="Cambria" w:cs="Times New Roman"/>
          <w:sz w:val="28"/>
          <w:szCs w:val="28"/>
          <w:lang w:val="fr-LU" w:eastAsia="fr-FR"/>
        </w:rPr>
        <w:t>L’approche Estimame est puissante dans sa simplici</w:t>
      </w:r>
      <w:r>
        <w:rPr>
          <w:rFonts w:ascii="Cambria" w:eastAsia="Times New Roman" w:hAnsi="Cambria" w:cs="Times New Roman"/>
          <w:sz w:val="28"/>
          <w:szCs w:val="28"/>
          <w:lang w:val="fr-LU" w:eastAsia="fr-FR"/>
        </w:rPr>
        <w:t>té</w:t>
      </w:r>
      <w:r w:rsidRPr="00880824">
        <w:rPr>
          <w:rFonts w:ascii="Cambria" w:eastAsia="Times New Roman" w:hAnsi="Cambria" w:cs="Times New Roman"/>
          <w:sz w:val="28"/>
          <w:szCs w:val="28"/>
          <w:lang w:val="fr-LU" w:eastAsia="fr-FR"/>
        </w:rPr>
        <w:t xml:space="preserve"> et sa cohérence. Elle permet à la personne d’aller là où elle souhaite aller, la respectant dans son unicit</w:t>
      </w:r>
      <w:r>
        <w:rPr>
          <w:rFonts w:ascii="Cambria" w:eastAsia="Times New Roman" w:hAnsi="Cambria" w:cs="Times New Roman"/>
          <w:sz w:val="28"/>
          <w:szCs w:val="28"/>
          <w:lang w:val="fr-LU" w:eastAsia="fr-FR"/>
        </w:rPr>
        <w:t>é</w:t>
      </w:r>
      <w:r w:rsidRPr="00880824">
        <w:rPr>
          <w:rFonts w:ascii="Cambria" w:eastAsia="Times New Roman" w:hAnsi="Cambria" w:cs="Times New Roman"/>
          <w:sz w:val="28"/>
          <w:szCs w:val="28"/>
          <w:lang w:val="fr-LU" w:eastAsia="fr-FR"/>
        </w:rPr>
        <w:t xml:space="preserve"> et son histoire. Et une chose est sûre, chaque personne qui expérimente cette approche en ressort transformée, plus confiant</w:t>
      </w:r>
      <w:r>
        <w:rPr>
          <w:rFonts w:ascii="Cambria" w:eastAsia="Times New Roman" w:hAnsi="Cambria" w:cs="Times New Roman"/>
          <w:sz w:val="28"/>
          <w:szCs w:val="28"/>
          <w:lang w:val="fr-LU" w:eastAsia="fr-FR"/>
        </w:rPr>
        <w:t>e</w:t>
      </w:r>
      <w:r w:rsidRPr="00880824">
        <w:rPr>
          <w:rFonts w:ascii="Cambria" w:eastAsia="Times New Roman" w:hAnsi="Cambria" w:cs="Times New Roman"/>
          <w:sz w:val="28"/>
          <w:szCs w:val="28"/>
          <w:lang w:val="fr-LU" w:eastAsia="fr-FR"/>
        </w:rPr>
        <w:t xml:space="preserve"> en ses ressources et capable d’une saine affirmation. </w:t>
      </w:r>
    </w:p>
    <w:p w14:paraId="3BC63A04" w14:textId="77777777" w:rsidR="00880824" w:rsidRPr="00880824" w:rsidRDefault="00880824" w:rsidP="00880824">
      <w:pPr>
        <w:spacing w:before="100" w:beforeAutospacing="1" w:after="100" w:afterAutospacing="1"/>
        <w:jc w:val="both"/>
        <w:rPr>
          <w:rFonts w:ascii="Times New Roman" w:eastAsia="Times New Roman" w:hAnsi="Times New Roman" w:cs="Times New Roman"/>
          <w:lang w:val="fr-LU" w:eastAsia="fr-FR"/>
        </w:rPr>
      </w:pPr>
      <w:r w:rsidRPr="00880824">
        <w:rPr>
          <w:rFonts w:ascii="Cambria" w:eastAsia="Times New Roman" w:hAnsi="Cambria" w:cs="Times New Roman"/>
          <w:sz w:val="28"/>
          <w:szCs w:val="28"/>
          <w:lang w:val="fr-LU" w:eastAsia="fr-FR"/>
        </w:rPr>
        <w:t xml:space="preserve">A bon entendeur.... </w:t>
      </w:r>
    </w:p>
    <w:p w14:paraId="3EAC89A3" w14:textId="77777777" w:rsidR="00880824" w:rsidRPr="00880824" w:rsidRDefault="00880824" w:rsidP="00880824">
      <w:pPr>
        <w:spacing w:before="100" w:beforeAutospacing="1" w:after="100" w:afterAutospacing="1"/>
        <w:jc w:val="both"/>
        <w:rPr>
          <w:rFonts w:ascii="Times New Roman" w:eastAsia="Times New Roman" w:hAnsi="Times New Roman" w:cs="Times New Roman"/>
          <w:lang w:val="fr-LU" w:eastAsia="fr-FR"/>
        </w:rPr>
      </w:pPr>
      <w:r w:rsidRPr="00880824">
        <w:rPr>
          <w:rFonts w:ascii="Cambria" w:eastAsia="Times New Roman" w:hAnsi="Cambria" w:cs="Times New Roman"/>
          <w:sz w:val="28"/>
          <w:szCs w:val="28"/>
          <w:lang w:val="fr-LU" w:eastAsia="fr-FR"/>
        </w:rPr>
        <w:t xml:space="preserve">Domitille Desrousseaux Luxembourg le 21 mai 2024 </w:t>
      </w:r>
    </w:p>
    <w:p w14:paraId="7C29186A" w14:textId="77777777" w:rsidR="00D31C20" w:rsidRPr="00880824" w:rsidRDefault="00D31C20">
      <w:pPr>
        <w:rPr>
          <w:lang w:val="fr-LU"/>
        </w:rPr>
      </w:pPr>
    </w:p>
    <w:sectPr w:rsidR="00D31C20" w:rsidRPr="00880824" w:rsidSect="0082753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824"/>
    <w:rsid w:val="0023556A"/>
    <w:rsid w:val="0046738E"/>
    <w:rsid w:val="0053330A"/>
    <w:rsid w:val="0082753A"/>
    <w:rsid w:val="00880824"/>
    <w:rsid w:val="00924E4C"/>
    <w:rsid w:val="00987A8E"/>
    <w:rsid w:val="00A15643"/>
    <w:rsid w:val="00A612B6"/>
    <w:rsid w:val="00AE4EF8"/>
    <w:rsid w:val="00B41E6D"/>
    <w:rsid w:val="00D054C8"/>
    <w:rsid w:val="00D31C20"/>
    <w:rsid w:val="00E2069B"/>
    <w:rsid w:val="00EA782F"/>
    <w:rsid w:val="00ED79AE"/>
    <w:rsid w:val="00FE7962"/>
    <w:rsid w:val="00FF0A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1F934"/>
  <w14:defaultImageDpi w14:val="32767"/>
  <w15:chartTrackingRefBased/>
  <w15:docId w15:val="{01E31349-5138-2F47-980D-084EBF788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80824"/>
    <w:pPr>
      <w:spacing w:before="100" w:beforeAutospacing="1" w:after="100" w:afterAutospacing="1"/>
    </w:pPr>
    <w:rPr>
      <w:rFonts w:ascii="Times New Roman" w:eastAsia="Times New Roman" w:hAnsi="Times New Roman" w:cs="Times New Roman"/>
      <w:lang w:val="fr-LU"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715459">
      <w:bodyDiv w:val="1"/>
      <w:marLeft w:val="0"/>
      <w:marRight w:val="0"/>
      <w:marTop w:val="0"/>
      <w:marBottom w:val="0"/>
      <w:divBdr>
        <w:top w:val="none" w:sz="0" w:space="0" w:color="auto"/>
        <w:left w:val="none" w:sz="0" w:space="0" w:color="auto"/>
        <w:bottom w:val="none" w:sz="0" w:space="0" w:color="auto"/>
        <w:right w:val="none" w:sz="0" w:space="0" w:color="auto"/>
      </w:divBdr>
      <w:divsChild>
        <w:div w:id="93551987">
          <w:marLeft w:val="0"/>
          <w:marRight w:val="0"/>
          <w:marTop w:val="0"/>
          <w:marBottom w:val="0"/>
          <w:divBdr>
            <w:top w:val="none" w:sz="0" w:space="0" w:color="auto"/>
            <w:left w:val="none" w:sz="0" w:space="0" w:color="auto"/>
            <w:bottom w:val="none" w:sz="0" w:space="0" w:color="auto"/>
            <w:right w:val="none" w:sz="0" w:space="0" w:color="auto"/>
          </w:divBdr>
          <w:divsChild>
            <w:div w:id="1020426736">
              <w:marLeft w:val="0"/>
              <w:marRight w:val="0"/>
              <w:marTop w:val="0"/>
              <w:marBottom w:val="0"/>
              <w:divBdr>
                <w:top w:val="none" w:sz="0" w:space="0" w:color="auto"/>
                <w:left w:val="none" w:sz="0" w:space="0" w:color="auto"/>
                <w:bottom w:val="none" w:sz="0" w:space="0" w:color="auto"/>
                <w:right w:val="none" w:sz="0" w:space="0" w:color="auto"/>
              </w:divBdr>
              <w:divsChild>
                <w:div w:id="93822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1933">
          <w:marLeft w:val="0"/>
          <w:marRight w:val="0"/>
          <w:marTop w:val="0"/>
          <w:marBottom w:val="0"/>
          <w:divBdr>
            <w:top w:val="none" w:sz="0" w:space="0" w:color="auto"/>
            <w:left w:val="none" w:sz="0" w:space="0" w:color="auto"/>
            <w:bottom w:val="none" w:sz="0" w:space="0" w:color="auto"/>
            <w:right w:val="none" w:sz="0" w:space="0" w:color="auto"/>
          </w:divBdr>
          <w:divsChild>
            <w:div w:id="1625235889">
              <w:marLeft w:val="0"/>
              <w:marRight w:val="0"/>
              <w:marTop w:val="0"/>
              <w:marBottom w:val="0"/>
              <w:divBdr>
                <w:top w:val="none" w:sz="0" w:space="0" w:color="auto"/>
                <w:left w:val="none" w:sz="0" w:space="0" w:color="auto"/>
                <w:bottom w:val="none" w:sz="0" w:space="0" w:color="auto"/>
                <w:right w:val="none" w:sz="0" w:space="0" w:color="auto"/>
              </w:divBdr>
              <w:divsChild>
                <w:div w:id="135230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606</Words>
  <Characters>3335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Domitille Desrousseaux</dc:creator>
  <cp:keywords/>
  <dc:description/>
  <cp:lastModifiedBy>Virginie Vimal du Monteil</cp:lastModifiedBy>
  <cp:revision>7</cp:revision>
  <dcterms:created xsi:type="dcterms:W3CDTF">2024-05-23T14:55:00Z</dcterms:created>
  <dcterms:modified xsi:type="dcterms:W3CDTF">2025-01-24T09:01:00Z</dcterms:modified>
</cp:coreProperties>
</file>